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7C" w:rsidRDefault="00CB3C7C" w:rsidP="00454F2D">
      <w:pPr>
        <w:pStyle w:val="ConsPlusTitle"/>
        <w:jc w:val="both"/>
        <w:rPr>
          <w:color w:val="FF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739"/>
      </w:tblGrid>
      <w:tr w:rsidR="00CB3C7C" w:rsidTr="00CB3C7C">
        <w:tc>
          <w:tcPr>
            <w:tcW w:w="3888" w:type="dxa"/>
          </w:tcPr>
          <w:p w:rsidR="00CB3C7C" w:rsidRDefault="00CB3C7C" w:rsidP="00454F2D">
            <w:pPr>
              <w:pStyle w:val="ConsPlusTitle"/>
              <w:jc w:val="both"/>
              <w:rPr>
                <w:color w:val="FF0000"/>
                <w:sz w:val="28"/>
                <w:szCs w:val="28"/>
              </w:rPr>
            </w:pPr>
            <w:r w:rsidRPr="00CB3C7C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841100F" wp14:editId="231207DC">
                  <wp:extent cx="2331720" cy="1866900"/>
                  <wp:effectExtent l="0" t="0" r="0" b="0"/>
                  <wp:docPr id="1" name="Рисунок 1" descr="C:\Users\cab_28\Desktop\bbb5135c1ea6c13c2b7eaac6ba70c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b_28\Desktop\bbb5135c1ea6c13c2b7eaac6ba70c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</w:tcPr>
          <w:p w:rsidR="00CB3C7C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>О ПРИЕМЕ</w:t>
            </w:r>
            <w:r>
              <w:rPr>
                <w:color w:val="FF0000"/>
                <w:sz w:val="28"/>
                <w:szCs w:val="28"/>
              </w:rPr>
              <w:t xml:space="preserve"> 27 ОКТЯБРЯ 2016 ГОДА</w:t>
            </w:r>
            <w:r w:rsidRPr="00B27CC5">
              <w:rPr>
                <w:color w:val="FF0000"/>
                <w:sz w:val="28"/>
                <w:szCs w:val="28"/>
              </w:rPr>
              <w:t xml:space="preserve"> </w:t>
            </w:r>
          </w:p>
          <w:p w:rsidR="00CB3C7C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 xml:space="preserve">СОТРУДНИКАМИ </w:t>
            </w:r>
          </w:p>
          <w:p w:rsidR="00CB3C7C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>ЛОГКУ «ЕДИНЫЙ ВЫПЛАТНОЙ ЦЕНТР»</w:t>
            </w:r>
            <w:r>
              <w:rPr>
                <w:color w:val="FF0000"/>
                <w:sz w:val="28"/>
                <w:szCs w:val="28"/>
              </w:rPr>
              <w:t xml:space="preserve"> (СПб)</w:t>
            </w:r>
            <w:r w:rsidRPr="00B27CC5">
              <w:rPr>
                <w:color w:val="FF0000"/>
                <w:sz w:val="28"/>
                <w:szCs w:val="28"/>
              </w:rPr>
              <w:t xml:space="preserve"> ДОКУМЕНТОВ </w:t>
            </w:r>
            <w:r>
              <w:rPr>
                <w:color w:val="FF0000"/>
                <w:sz w:val="28"/>
                <w:szCs w:val="28"/>
              </w:rPr>
              <w:t xml:space="preserve">ОТ ГРАЖДАН </w:t>
            </w:r>
          </w:p>
          <w:p w:rsidR="00CB3C7C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 xml:space="preserve">ДЛЯ ПРЕДОСТАВЛЕНИЯ </w:t>
            </w:r>
          </w:p>
          <w:p w:rsidR="00CB3C7C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>ЕЖЕМЕСЯЧНОЙ ДЕНЕЖНОЙ ВЫПЛАТ</w:t>
            </w:r>
            <w:r>
              <w:rPr>
                <w:color w:val="FF0000"/>
                <w:sz w:val="28"/>
                <w:szCs w:val="28"/>
              </w:rPr>
              <w:t>Ы</w:t>
            </w:r>
            <w:r w:rsidRPr="00B27CC5">
              <w:rPr>
                <w:color w:val="FF0000"/>
                <w:sz w:val="28"/>
                <w:szCs w:val="28"/>
              </w:rPr>
              <w:t xml:space="preserve"> </w:t>
            </w:r>
          </w:p>
          <w:p w:rsidR="00CB3C7C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 xml:space="preserve">ИНВАЛИДАМ С ДЕТСТВА ПО ЗРЕНИЮ </w:t>
            </w:r>
          </w:p>
          <w:p w:rsidR="00CB3C7C" w:rsidRPr="00B27CC5" w:rsidRDefault="00CB3C7C" w:rsidP="00CB3C7C">
            <w:pPr>
              <w:pStyle w:val="ConsPlusTitle"/>
              <w:jc w:val="center"/>
              <w:rPr>
                <w:color w:val="FF0000"/>
                <w:sz w:val="28"/>
                <w:szCs w:val="28"/>
              </w:rPr>
            </w:pPr>
            <w:r w:rsidRPr="00B27CC5">
              <w:rPr>
                <w:color w:val="FF0000"/>
                <w:sz w:val="28"/>
                <w:szCs w:val="28"/>
              </w:rPr>
              <w:t>ПЕРВОЙ И ВТОРОЙ ГРУПП</w:t>
            </w:r>
          </w:p>
          <w:p w:rsidR="00CB3C7C" w:rsidRDefault="00CB3C7C" w:rsidP="00454F2D">
            <w:pPr>
              <w:pStyle w:val="ConsPlusTitle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CB3C7C" w:rsidRDefault="00CB3C7C" w:rsidP="00454F2D">
      <w:pPr>
        <w:pStyle w:val="ConsPlusTitle"/>
        <w:jc w:val="both"/>
        <w:rPr>
          <w:color w:val="FF0000"/>
          <w:sz w:val="28"/>
          <w:szCs w:val="28"/>
        </w:rPr>
      </w:pPr>
    </w:p>
    <w:p w:rsidR="00CC693B" w:rsidRPr="00CB3C7C" w:rsidRDefault="00CC693B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b/>
          <w:sz w:val="32"/>
          <w:szCs w:val="32"/>
          <w:u w:val="single"/>
        </w:rPr>
        <w:t>27 октября 2016 года с</w:t>
      </w:r>
      <w:r w:rsidR="00BE7E40" w:rsidRPr="00CB3C7C">
        <w:rPr>
          <w:rFonts w:ascii="Verdana" w:hAnsi="Verdana"/>
          <w:b/>
          <w:sz w:val="32"/>
          <w:szCs w:val="32"/>
          <w:u w:val="single"/>
        </w:rPr>
        <w:t xml:space="preserve"> 12 </w:t>
      </w:r>
      <w:r w:rsidRPr="00CB3C7C">
        <w:rPr>
          <w:rFonts w:ascii="Verdana" w:hAnsi="Verdana"/>
          <w:b/>
          <w:sz w:val="32"/>
          <w:szCs w:val="32"/>
          <w:u w:val="single"/>
        </w:rPr>
        <w:t xml:space="preserve">до </w:t>
      </w:r>
      <w:r w:rsidR="00BE7E40" w:rsidRPr="00CB3C7C">
        <w:rPr>
          <w:rFonts w:ascii="Verdana" w:hAnsi="Verdana"/>
          <w:b/>
          <w:sz w:val="32"/>
          <w:szCs w:val="32"/>
          <w:u w:val="single"/>
        </w:rPr>
        <w:t>16 часов</w:t>
      </w:r>
      <w:r w:rsidRPr="00CB3C7C">
        <w:rPr>
          <w:rFonts w:ascii="Verdana" w:hAnsi="Verdana"/>
          <w:sz w:val="30"/>
          <w:szCs w:val="30"/>
        </w:rPr>
        <w:t xml:space="preserve"> </w:t>
      </w:r>
      <w:r w:rsidR="00B27CC5" w:rsidRPr="00CB3C7C">
        <w:rPr>
          <w:rFonts w:ascii="Verdana" w:hAnsi="Verdana"/>
          <w:sz w:val="30"/>
          <w:szCs w:val="30"/>
        </w:rPr>
        <w:t>с</w:t>
      </w:r>
      <w:r w:rsidRPr="00CB3C7C">
        <w:rPr>
          <w:rFonts w:ascii="Verdana" w:hAnsi="Verdana"/>
          <w:sz w:val="30"/>
          <w:szCs w:val="30"/>
        </w:rPr>
        <w:t>отрудниками Ленинградско</w:t>
      </w:r>
      <w:r w:rsidR="00B27CC5" w:rsidRPr="00CB3C7C">
        <w:rPr>
          <w:rFonts w:ascii="Verdana" w:hAnsi="Verdana"/>
          <w:sz w:val="30"/>
          <w:szCs w:val="30"/>
        </w:rPr>
        <w:t>го</w:t>
      </w:r>
      <w:r w:rsidRPr="00CB3C7C">
        <w:rPr>
          <w:rFonts w:ascii="Verdana" w:hAnsi="Verdana"/>
          <w:sz w:val="30"/>
          <w:szCs w:val="30"/>
        </w:rPr>
        <w:t xml:space="preserve"> областно</w:t>
      </w:r>
      <w:r w:rsidR="00B27CC5" w:rsidRPr="00CB3C7C">
        <w:rPr>
          <w:rFonts w:ascii="Verdana" w:hAnsi="Verdana"/>
          <w:sz w:val="30"/>
          <w:szCs w:val="30"/>
        </w:rPr>
        <w:t>го</w:t>
      </w:r>
      <w:r w:rsidRPr="00CB3C7C">
        <w:rPr>
          <w:rFonts w:ascii="Verdana" w:hAnsi="Verdana"/>
          <w:sz w:val="30"/>
          <w:szCs w:val="30"/>
        </w:rPr>
        <w:t xml:space="preserve"> государственно</w:t>
      </w:r>
      <w:r w:rsidR="00B27CC5" w:rsidRPr="00CB3C7C">
        <w:rPr>
          <w:rFonts w:ascii="Verdana" w:hAnsi="Verdana"/>
          <w:sz w:val="30"/>
          <w:szCs w:val="30"/>
        </w:rPr>
        <w:t>го</w:t>
      </w:r>
      <w:r w:rsidRPr="00CB3C7C">
        <w:rPr>
          <w:rFonts w:ascii="Verdana" w:hAnsi="Verdana"/>
          <w:sz w:val="30"/>
          <w:szCs w:val="30"/>
        </w:rPr>
        <w:t xml:space="preserve"> казенно</w:t>
      </w:r>
      <w:r w:rsidR="00B27CC5" w:rsidRPr="00CB3C7C">
        <w:rPr>
          <w:rFonts w:ascii="Verdana" w:hAnsi="Verdana"/>
          <w:sz w:val="30"/>
          <w:szCs w:val="30"/>
        </w:rPr>
        <w:t>го</w:t>
      </w:r>
      <w:r w:rsidRPr="00CB3C7C">
        <w:rPr>
          <w:rFonts w:ascii="Verdana" w:hAnsi="Verdana"/>
          <w:sz w:val="30"/>
          <w:szCs w:val="30"/>
        </w:rPr>
        <w:t xml:space="preserve"> учреждени</w:t>
      </w:r>
      <w:r w:rsidR="00B27CC5" w:rsidRPr="00CB3C7C">
        <w:rPr>
          <w:rFonts w:ascii="Verdana" w:hAnsi="Verdana"/>
          <w:sz w:val="30"/>
          <w:szCs w:val="30"/>
        </w:rPr>
        <w:t>я</w:t>
      </w:r>
      <w:r w:rsidRPr="00CB3C7C">
        <w:rPr>
          <w:rFonts w:ascii="Verdana" w:hAnsi="Verdana"/>
          <w:sz w:val="30"/>
          <w:szCs w:val="30"/>
        </w:rPr>
        <w:t xml:space="preserve"> «Единый выплатной центр» будет проводиться </w:t>
      </w:r>
      <w:r w:rsidRPr="00CB3C7C">
        <w:rPr>
          <w:rFonts w:ascii="Verdana" w:hAnsi="Verdana"/>
          <w:b/>
          <w:sz w:val="32"/>
          <w:szCs w:val="32"/>
        </w:rPr>
        <w:t xml:space="preserve">прием </w:t>
      </w:r>
      <w:r w:rsidR="00B27CC5" w:rsidRPr="00CB3C7C">
        <w:rPr>
          <w:rFonts w:ascii="Verdana" w:hAnsi="Verdana"/>
          <w:b/>
          <w:sz w:val="32"/>
          <w:szCs w:val="32"/>
        </w:rPr>
        <w:t xml:space="preserve">от граждан </w:t>
      </w:r>
      <w:r w:rsidRPr="00CB3C7C">
        <w:rPr>
          <w:rFonts w:ascii="Verdana" w:hAnsi="Verdana"/>
          <w:b/>
          <w:sz w:val="32"/>
          <w:szCs w:val="32"/>
        </w:rPr>
        <w:t>документов</w:t>
      </w:r>
      <w:r w:rsidR="00B27CC5" w:rsidRPr="00CB3C7C">
        <w:rPr>
          <w:rFonts w:ascii="Verdana" w:hAnsi="Verdana"/>
          <w:b/>
          <w:sz w:val="32"/>
          <w:szCs w:val="32"/>
        </w:rPr>
        <w:t xml:space="preserve"> </w:t>
      </w:r>
      <w:r w:rsidRPr="00CB3C7C">
        <w:rPr>
          <w:rFonts w:ascii="Verdana" w:hAnsi="Verdana"/>
          <w:b/>
          <w:sz w:val="32"/>
          <w:szCs w:val="32"/>
        </w:rPr>
        <w:t>для предоставления ежемесячной денежной выплаты инвалидам с детства по зрению первой и второй группы</w:t>
      </w:r>
      <w:r w:rsidRPr="00CB3C7C">
        <w:rPr>
          <w:rFonts w:ascii="Verdana" w:hAnsi="Verdana"/>
          <w:sz w:val="30"/>
          <w:szCs w:val="30"/>
        </w:rPr>
        <w:t>, предусмотренной областным законом от  6 июня 2016 года №47-оз "Об установлении ежемесячной денежной выплаты инвалидам с детства по зрению первой и второй групп" и постановлением Правительства Ленинградской области от 23 августа 2016 года №317 «Об утверждении порядка предоставления (приостановления, прекращения и возобновления) ежемесячной денежной выплаты инвалидам с детства по зрению первой и второй групп, проживающим на территории Ленинградской области</w:t>
      </w:r>
      <w:r w:rsidR="00B27CC5" w:rsidRPr="00CB3C7C">
        <w:rPr>
          <w:rFonts w:ascii="Verdana" w:hAnsi="Verdana"/>
          <w:sz w:val="30"/>
          <w:szCs w:val="30"/>
        </w:rPr>
        <w:t>»*</w:t>
      </w:r>
      <w:r w:rsidRPr="00CB3C7C">
        <w:rPr>
          <w:rFonts w:ascii="Verdana" w:hAnsi="Verdana"/>
          <w:sz w:val="30"/>
          <w:szCs w:val="30"/>
        </w:rPr>
        <w:t>.</w:t>
      </w:r>
    </w:p>
    <w:p w:rsidR="00E61E6E" w:rsidRPr="00CB3C7C" w:rsidRDefault="00E61E6E" w:rsidP="000A3C8A">
      <w:pPr>
        <w:pStyle w:val="ConsPlusNormal"/>
        <w:ind w:firstLine="540"/>
        <w:jc w:val="both"/>
        <w:rPr>
          <w:rFonts w:ascii="Verdana" w:hAnsi="Verdana"/>
          <w:b/>
          <w:sz w:val="30"/>
          <w:szCs w:val="30"/>
          <w:u w:val="single"/>
        </w:rPr>
      </w:pPr>
      <w:r w:rsidRPr="00CB3C7C">
        <w:rPr>
          <w:rFonts w:ascii="Verdana" w:hAnsi="Verdana"/>
          <w:b/>
          <w:sz w:val="30"/>
          <w:szCs w:val="30"/>
          <w:u w:val="single"/>
        </w:rPr>
        <w:t>Место приема граждан:</w:t>
      </w:r>
    </w:p>
    <w:p w:rsidR="00E61E6E" w:rsidRPr="00CB3C7C" w:rsidRDefault="00E61E6E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proofErr w:type="spellStart"/>
      <w:r w:rsidRPr="00CB3C7C">
        <w:rPr>
          <w:rFonts w:ascii="Verdana" w:hAnsi="Verdana"/>
          <w:sz w:val="30"/>
          <w:szCs w:val="30"/>
        </w:rPr>
        <w:t>г.Тихвин</w:t>
      </w:r>
      <w:proofErr w:type="spellEnd"/>
      <w:r w:rsidRPr="00CB3C7C">
        <w:rPr>
          <w:rFonts w:ascii="Verdana" w:hAnsi="Verdana"/>
          <w:sz w:val="30"/>
          <w:szCs w:val="30"/>
        </w:rPr>
        <w:t>, 6 микрорайон, дом 11,</w:t>
      </w:r>
      <w:r w:rsidR="00BE7E40" w:rsidRPr="00CB3C7C">
        <w:rPr>
          <w:rFonts w:ascii="Verdana" w:hAnsi="Verdana"/>
          <w:sz w:val="30"/>
          <w:szCs w:val="30"/>
        </w:rPr>
        <w:t xml:space="preserve"> второй этаж, кабинет №8 (в здании комитета социальной защиты населения)</w:t>
      </w:r>
    </w:p>
    <w:p w:rsidR="00E61E6E" w:rsidRPr="00CB3C7C" w:rsidRDefault="00E61E6E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</w:p>
    <w:p w:rsidR="00CC693B" w:rsidRPr="00CB3C7C" w:rsidRDefault="00B27CC5" w:rsidP="000A3C8A">
      <w:pPr>
        <w:pStyle w:val="ConsPlusNormal"/>
        <w:ind w:firstLine="540"/>
        <w:jc w:val="both"/>
        <w:rPr>
          <w:rFonts w:ascii="Verdana" w:hAnsi="Verdana"/>
          <w:i/>
          <w:sz w:val="30"/>
          <w:szCs w:val="30"/>
        </w:rPr>
      </w:pPr>
      <w:r w:rsidRPr="00CB3C7C">
        <w:rPr>
          <w:rFonts w:ascii="Verdana" w:hAnsi="Verdana"/>
          <w:i/>
          <w:sz w:val="30"/>
          <w:szCs w:val="30"/>
        </w:rPr>
        <w:t xml:space="preserve">(*примечание: с указанными нормативными правовыми актами, включающими </w:t>
      </w:r>
      <w:r w:rsidR="00CB3C7C">
        <w:rPr>
          <w:rFonts w:ascii="Verdana" w:hAnsi="Verdana"/>
          <w:i/>
          <w:sz w:val="30"/>
          <w:szCs w:val="30"/>
        </w:rPr>
        <w:t xml:space="preserve">условия предоставления услуги и </w:t>
      </w:r>
      <w:r w:rsidRPr="00CB3C7C">
        <w:rPr>
          <w:rFonts w:ascii="Verdana" w:hAnsi="Verdana"/>
          <w:i/>
          <w:sz w:val="30"/>
          <w:szCs w:val="30"/>
        </w:rPr>
        <w:t>перечень документов, необходимых для предоставления услуги, можно ознакомиться в разделе «информация о мерах социальной поддержки населения»</w:t>
      </w:r>
      <w:r w:rsidR="00591B3D" w:rsidRPr="00CB3C7C">
        <w:rPr>
          <w:rFonts w:ascii="Verdana" w:hAnsi="Verdana"/>
          <w:i/>
          <w:sz w:val="30"/>
          <w:szCs w:val="30"/>
        </w:rPr>
        <w:t xml:space="preserve"> </w:t>
      </w:r>
      <w:r w:rsidR="00513C5B" w:rsidRPr="00CB3C7C">
        <w:rPr>
          <w:rFonts w:ascii="Verdana" w:hAnsi="Verdana"/>
          <w:i/>
          <w:sz w:val="30"/>
          <w:szCs w:val="30"/>
        </w:rPr>
        <w:t>http://tikhvin.org/adnim/stryktpodr/kszn/inf_soc_support.php</w:t>
      </w:r>
      <w:r w:rsidRPr="00CB3C7C">
        <w:rPr>
          <w:rFonts w:ascii="Verdana" w:hAnsi="Verdana"/>
          <w:i/>
          <w:sz w:val="30"/>
          <w:szCs w:val="30"/>
        </w:rPr>
        <w:t>)</w:t>
      </w:r>
    </w:p>
    <w:p w:rsidR="00B27CC5" w:rsidRPr="00CB3C7C" w:rsidRDefault="00B27CC5" w:rsidP="000A3C8A">
      <w:pPr>
        <w:pStyle w:val="ConsPlusNormal"/>
        <w:ind w:firstLine="540"/>
        <w:jc w:val="both"/>
        <w:rPr>
          <w:rFonts w:ascii="Verdana" w:hAnsi="Verdana"/>
          <w:i/>
          <w:sz w:val="30"/>
          <w:szCs w:val="30"/>
        </w:rPr>
      </w:pPr>
    </w:p>
    <w:p w:rsidR="00CC693B" w:rsidRPr="00CB3C7C" w:rsidRDefault="00B27CC5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sz w:val="30"/>
          <w:szCs w:val="30"/>
        </w:rPr>
        <w:t xml:space="preserve">------------------------------------------------------------------ </w:t>
      </w:r>
    </w:p>
    <w:p w:rsidR="00CC693B" w:rsidRPr="00CB3C7C" w:rsidRDefault="00CC693B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</w:p>
    <w:p w:rsidR="00B27CC5" w:rsidRPr="00CB3C7C" w:rsidRDefault="000A3C8A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sz w:val="30"/>
          <w:szCs w:val="30"/>
        </w:rPr>
        <w:t xml:space="preserve">Ленинградское областное государственное казенное учреждение «Единый выплатной центр» </w:t>
      </w:r>
    </w:p>
    <w:p w:rsidR="00B27CC5" w:rsidRPr="00CB3C7C" w:rsidRDefault="000A3C8A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sz w:val="30"/>
          <w:szCs w:val="30"/>
        </w:rPr>
        <w:t xml:space="preserve">195197, </w:t>
      </w:r>
      <w:proofErr w:type="spellStart"/>
      <w:r w:rsidRPr="00CB3C7C">
        <w:rPr>
          <w:rFonts w:ascii="Verdana" w:hAnsi="Verdana"/>
          <w:sz w:val="30"/>
          <w:szCs w:val="30"/>
        </w:rPr>
        <w:t>г.Санкт</w:t>
      </w:r>
      <w:proofErr w:type="spellEnd"/>
      <w:r w:rsidRPr="00CB3C7C">
        <w:rPr>
          <w:rFonts w:ascii="Verdana" w:hAnsi="Verdana"/>
          <w:sz w:val="30"/>
          <w:szCs w:val="30"/>
        </w:rPr>
        <w:t xml:space="preserve">-Петербург, улица </w:t>
      </w:r>
      <w:proofErr w:type="spellStart"/>
      <w:r w:rsidRPr="00CB3C7C">
        <w:rPr>
          <w:rFonts w:ascii="Verdana" w:hAnsi="Verdana"/>
          <w:sz w:val="30"/>
          <w:szCs w:val="30"/>
        </w:rPr>
        <w:t>Замшина</w:t>
      </w:r>
      <w:proofErr w:type="spellEnd"/>
      <w:r w:rsidRPr="00CB3C7C">
        <w:rPr>
          <w:rFonts w:ascii="Verdana" w:hAnsi="Verdana"/>
          <w:sz w:val="30"/>
          <w:szCs w:val="30"/>
        </w:rPr>
        <w:t xml:space="preserve">, дом 6; </w:t>
      </w:r>
    </w:p>
    <w:p w:rsidR="00B27CC5" w:rsidRPr="00CB3C7C" w:rsidRDefault="000A3C8A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sz w:val="30"/>
          <w:szCs w:val="30"/>
        </w:rPr>
        <w:t xml:space="preserve">телефон 8(812) 540-02-49; </w:t>
      </w:r>
    </w:p>
    <w:p w:rsidR="00B27CC5" w:rsidRPr="00CB3C7C" w:rsidRDefault="000A3C8A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sz w:val="30"/>
          <w:szCs w:val="30"/>
        </w:rPr>
        <w:t xml:space="preserve">сайт в сети Интернет: </w:t>
      </w:r>
      <w:hyperlink r:id="rId5" w:history="1">
        <w:r w:rsidRPr="00CB3C7C">
          <w:rPr>
            <w:rStyle w:val="a3"/>
            <w:rFonts w:ascii="Verdana" w:hAnsi="Verdana"/>
            <w:sz w:val="30"/>
            <w:szCs w:val="30"/>
          </w:rPr>
          <w:t>http://evc.47social.ru</w:t>
        </w:r>
      </w:hyperlink>
      <w:r w:rsidRPr="00CB3C7C">
        <w:rPr>
          <w:rFonts w:ascii="Verdana" w:hAnsi="Verdana"/>
          <w:sz w:val="30"/>
          <w:szCs w:val="30"/>
        </w:rPr>
        <w:t xml:space="preserve">; </w:t>
      </w:r>
    </w:p>
    <w:p w:rsidR="000A3C8A" w:rsidRPr="00CB3C7C" w:rsidRDefault="000A3C8A" w:rsidP="000A3C8A">
      <w:pPr>
        <w:pStyle w:val="ConsPlusNormal"/>
        <w:ind w:firstLine="540"/>
        <w:jc w:val="both"/>
        <w:rPr>
          <w:rFonts w:ascii="Verdana" w:hAnsi="Verdana"/>
          <w:sz w:val="30"/>
          <w:szCs w:val="30"/>
        </w:rPr>
      </w:pPr>
      <w:r w:rsidRPr="00CB3C7C">
        <w:rPr>
          <w:rFonts w:ascii="Verdana" w:hAnsi="Verdana"/>
          <w:sz w:val="30"/>
          <w:szCs w:val="30"/>
        </w:rPr>
        <w:t>E-</w:t>
      </w:r>
      <w:proofErr w:type="spellStart"/>
      <w:r w:rsidRPr="00CB3C7C">
        <w:rPr>
          <w:rFonts w:ascii="Verdana" w:hAnsi="Verdana"/>
          <w:sz w:val="30"/>
          <w:szCs w:val="30"/>
        </w:rPr>
        <w:t>mail</w:t>
      </w:r>
      <w:proofErr w:type="spellEnd"/>
      <w:r w:rsidRPr="00CB3C7C">
        <w:rPr>
          <w:rFonts w:ascii="Verdana" w:hAnsi="Verdana"/>
          <w:sz w:val="30"/>
          <w:szCs w:val="30"/>
        </w:rPr>
        <w:t>: </w:t>
      </w:r>
      <w:hyperlink r:id="rId6" w:history="1">
        <w:r w:rsidRPr="00CB3C7C">
          <w:rPr>
            <w:rStyle w:val="a3"/>
            <w:rFonts w:ascii="Verdana" w:hAnsi="Verdana"/>
            <w:sz w:val="30"/>
            <w:szCs w:val="30"/>
          </w:rPr>
          <w:t>evc_info@kszn.lenreg.ru</w:t>
        </w:r>
      </w:hyperlink>
    </w:p>
    <w:p w:rsidR="00454F2D" w:rsidRPr="00CB3C7C" w:rsidRDefault="00454F2D" w:rsidP="00454F2D">
      <w:pPr>
        <w:pStyle w:val="ConsPlusTitle"/>
        <w:jc w:val="both"/>
        <w:rPr>
          <w:rFonts w:ascii="Verdana" w:hAnsi="Verdana"/>
          <w:color w:val="FF0000"/>
          <w:sz w:val="30"/>
          <w:szCs w:val="30"/>
        </w:rPr>
      </w:pPr>
    </w:p>
    <w:p w:rsidR="00CB3C7C" w:rsidRDefault="00CB3C7C" w:rsidP="00BE79DD">
      <w:pPr>
        <w:pStyle w:val="ConsNormal"/>
        <w:widowControl/>
        <w:ind w:right="0" w:firstLine="540"/>
        <w:jc w:val="both"/>
        <w:rPr>
          <w:rFonts w:ascii="Verdana" w:hAnsi="Verdana"/>
          <w:bCs/>
          <w:sz w:val="21"/>
          <w:szCs w:val="21"/>
        </w:rPr>
      </w:pPr>
    </w:p>
    <w:p w:rsidR="00454F2D" w:rsidRDefault="00454F2D" w:rsidP="00454F2D">
      <w:pPr>
        <w:pStyle w:val="ConsPlusTitle"/>
        <w:jc w:val="center"/>
      </w:pPr>
      <w:bookmarkStart w:id="0" w:name="_GoBack"/>
      <w:bookmarkEnd w:id="0"/>
    </w:p>
    <w:sectPr w:rsidR="00454F2D" w:rsidSect="00CB3C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2D"/>
    <w:rsid w:val="000A3C8A"/>
    <w:rsid w:val="000C7DE6"/>
    <w:rsid w:val="002E1A9B"/>
    <w:rsid w:val="003519E1"/>
    <w:rsid w:val="00454F2D"/>
    <w:rsid w:val="0048714E"/>
    <w:rsid w:val="00513C5B"/>
    <w:rsid w:val="00591B3D"/>
    <w:rsid w:val="00797C84"/>
    <w:rsid w:val="00A236DB"/>
    <w:rsid w:val="00AD039B"/>
    <w:rsid w:val="00B27CC5"/>
    <w:rsid w:val="00B83AD4"/>
    <w:rsid w:val="00BE79DD"/>
    <w:rsid w:val="00BE7E40"/>
    <w:rsid w:val="00C02E57"/>
    <w:rsid w:val="00CB3C7C"/>
    <w:rsid w:val="00CC693B"/>
    <w:rsid w:val="00E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45D0D-55BE-40BE-8E1E-D5A3750D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4F2D"/>
    <w:rPr>
      <w:color w:val="0000FF"/>
      <w:u w:val="single"/>
    </w:rPr>
  </w:style>
  <w:style w:type="paragraph" w:styleId="a4">
    <w:name w:val="Normal (Web)"/>
    <w:basedOn w:val="a"/>
    <w:semiHidden/>
    <w:unhideWhenUsed/>
    <w:rsid w:val="00BE79DD"/>
    <w:pPr>
      <w:spacing w:after="144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ConsNormal">
    <w:name w:val="ConsNormal"/>
    <w:rsid w:val="00BE79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9DD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B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c_info@kszn.lenreg.ru" TargetMode="External"/><Relationship Id="rId5" Type="http://schemas.openxmlformats.org/officeDocument/2006/relationships/hyperlink" Target="http://evc.47soci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cab_28</dc:creator>
  <cp:keywords/>
  <dc:description/>
  <cp:lastModifiedBy>cab_28</cp:lastModifiedBy>
  <cp:revision>19</cp:revision>
  <cp:lastPrinted>2016-10-19T05:34:00Z</cp:lastPrinted>
  <dcterms:created xsi:type="dcterms:W3CDTF">2016-10-12T09:21:00Z</dcterms:created>
  <dcterms:modified xsi:type="dcterms:W3CDTF">2016-10-19T05:38:00Z</dcterms:modified>
</cp:coreProperties>
</file>